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954" w:rsidRDefault="00E32F4A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KARTA  POMIESZCZENIA</w:t>
      </w:r>
    </w:p>
    <w:p w:rsidR="00123954" w:rsidRDefault="00123954">
      <w:pPr>
        <w:pStyle w:val="Nagwek"/>
        <w:jc w:val="center"/>
        <w:rPr>
          <w:b/>
          <w:sz w:val="28"/>
          <w:szCs w:val="28"/>
        </w:rPr>
      </w:pPr>
    </w:p>
    <w:p w:rsidR="00BC7CD3" w:rsidRPr="004C29A2" w:rsidRDefault="00BC7CD3" w:rsidP="00BC7CD3">
      <w:pPr>
        <w:pStyle w:val="Nagwek"/>
        <w:jc w:val="center"/>
        <w:rPr>
          <w:b/>
          <w:color w:val="FF0000"/>
          <w:sz w:val="20"/>
          <w:szCs w:val="20"/>
        </w:rPr>
      </w:pPr>
      <w:r w:rsidRPr="004C29A2">
        <w:rPr>
          <w:b/>
          <w:color w:val="FF0000"/>
          <w:sz w:val="20"/>
          <w:szCs w:val="20"/>
        </w:rPr>
        <w:t xml:space="preserve"> </w:t>
      </w:r>
      <w:r w:rsidR="004C29A2" w:rsidRPr="004C29A2">
        <w:rPr>
          <w:b/>
          <w:i/>
          <w:color w:val="FF0000"/>
          <w:sz w:val="20"/>
          <w:szCs w:val="20"/>
        </w:rPr>
        <w:t xml:space="preserve">Dotychczasowa nazwa: </w:t>
      </w:r>
      <w:r w:rsidR="00E32F4A" w:rsidRPr="004C29A2">
        <w:rPr>
          <w:b/>
          <w:color w:val="FF0000"/>
          <w:sz w:val="20"/>
          <w:szCs w:val="20"/>
        </w:rPr>
        <w:t>B1/05/2.6 mechatronik</w:t>
      </w:r>
      <w:r w:rsidR="008014F0" w:rsidRPr="004C29A2">
        <w:rPr>
          <w:b/>
          <w:color w:val="FF0000"/>
          <w:sz w:val="20"/>
          <w:szCs w:val="20"/>
        </w:rPr>
        <w:t>a</w:t>
      </w:r>
    </w:p>
    <w:p w:rsidR="00BC7CD3" w:rsidRDefault="00BC7CD3" w:rsidP="00BC7CD3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Nowa nazwa:KL_CHR_Pokój wagowy</w:t>
      </w:r>
    </w:p>
    <w:p w:rsidR="00123954" w:rsidRDefault="00123954">
      <w:pPr>
        <w:pStyle w:val="Nagwek"/>
        <w:jc w:val="center"/>
        <w:rPr>
          <w:b/>
          <w:sz w:val="28"/>
          <w:szCs w:val="28"/>
        </w:rPr>
      </w:pPr>
    </w:p>
    <w:p w:rsidR="00123954" w:rsidRDefault="00123954">
      <w:pPr>
        <w:pStyle w:val="Nagwek"/>
      </w:pPr>
    </w:p>
    <w:p w:rsidR="00123954" w:rsidRDefault="00E32F4A">
      <w:pPr>
        <w:pStyle w:val="Nagwek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 xml:space="preserve">dotyczy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" w:hAnsi="Arial" w:cs="Arial"/>
          <w:b/>
          <w:i/>
          <w:sz w:val="28"/>
          <w:szCs w:val="28"/>
        </w:rPr>
        <w:t>Zakład Ochrony Środowiska</w:t>
      </w:r>
      <w:r>
        <w:rPr>
          <w:rFonts w:ascii="Arial" w:hAnsi="Arial" w:cs="Arial"/>
          <w:sz w:val="22"/>
          <w:szCs w:val="22"/>
        </w:rPr>
        <w:t xml:space="preserve">  </w:t>
      </w:r>
    </w:p>
    <w:p w:rsidR="00123954" w:rsidRDefault="00E32F4A">
      <w:pPr>
        <w:pStyle w:val="Nagwek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podać nazwę zakładu naukowego lub komórki organizacyjnej IM UMG</w:t>
      </w:r>
    </w:p>
    <w:p w:rsidR="00123954" w:rsidRDefault="00123954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4606"/>
        <w:gridCol w:w="4858"/>
      </w:tblGrid>
      <w:tr w:rsidR="00123954">
        <w:tc>
          <w:tcPr>
            <w:tcW w:w="9464" w:type="dxa"/>
            <w:gridSpan w:val="2"/>
            <w:shd w:val="clear" w:color="auto" w:fill="FF9933"/>
          </w:tcPr>
          <w:p w:rsidR="00123954" w:rsidRDefault="00E32F4A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Nazwa </w:t>
            </w:r>
            <w:r w:rsidR="004C29A2">
              <w:rPr>
                <w:sz w:val="28"/>
                <w:szCs w:val="28"/>
                <w:lang w:val="pl-PL"/>
              </w:rPr>
              <w:t xml:space="preserve">nowa </w:t>
            </w:r>
            <w:r>
              <w:rPr>
                <w:sz w:val="28"/>
                <w:szCs w:val="28"/>
                <w:lang w:val="pl-PL"/>
              </w:rPr>
              <w:t>pomieszczenia</w:t>
            </w:r>
          </w:p>
        </w:tc>
        <w:tc>
          <w:tcPr>
            <w:tcW w:w="4858" w:type="dxa"/>
          </w:tcPr>
          <w:p w:rsidR="004C29A2" w:rsidRPr="004C29A2" w:rsidRDefault="00BC7CD3">
            <w:pPr>
              <w:pStyle w:val="Nagwek"/>
              <w:rPr>
                <w:b/>
                <w:sz w:val="28"/>
                <w:szCs w:val="28"/>
              </w:rPr>
            </w:pPr>
            <w:r w:rsidRPr="004C29A2">
              <w:rPr>
                <w:b/>
                <w:sz w:val="28"/>
                <w:szCs w:val="28"/>
              </w:rPr>
              <w:t>B1/05/2.6</w:t>
            </w:r>
            <w:r w:rsidRPr="004C29A2">
              <w:rPr>
                <w:sz w:val="28"/>
                <w:szCs w:val="28"/>
              </w:rPr>
              <w:t>/</w:t>
            </w:r>
            <w:r w:rsidR="008014F0" w:rsidRPr="004C29A2">
              <w:rPr>
                <w:sz w:val="28"/>
                <w:szCs w:val="28"/>
              </w:rPr>
              <w:t>ZOS_</w:t>
            </w:r>
            <w:r w:rsidRPr="004C29A2">
              <w:rPr>
                <w:sz w:val="28"/>
                <w:szCs w:val="28"/>
              </w:rPr>
              <w:t xml:space="preserve">A </w:t>
            </w:r>
            <w:r w:rsidR="004C29A2" w:rsidRPr="004C29A2">
              <w:rPr>
                <w:sz w:val="28"/>
                <w:szCs w:val="28"/>
              </w:rPr>
              <w:t>–</w:t>
            </w:r>
            <w:r w:rsidR="008014F0" w:rsidRPr="004C29A2">
              <w:rPr>
                <w:b/>
                <w:sz w:val="28"/>
                <w:szCs w:val="28"/>
              </w:rPr>
              <w:t xml:space="preserve"> </w:t>
            </w:r>
          </w:p>
          <w:p w:rsidR="00123954" w:rsidRPr="00BC7CD3" w:rsidRDefault="00E32F4A">
            <w:pPr>
              <w:pStyle w:val="Nagwek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Pokój wagowy</w:t>
            </w:r>
            <w:r w:rsidR="00C72C5F">
              <w:rPr>
                <w:b/>
                <w:sz w:val="22"/>
                <w:szCs w:val="28"/>
              </w:rPr>
              <w:t xml:space="preserve"> piętro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Przeznaczenie</w:t>
            </w:r>
          </w:p>
        </w:tc>
        <w:tc>
          <w:tcPr>
            <w:tcW w:w="4858" w:type="dxa"/>
          </w:tcPr>
          <w:p w:rsidR="00123954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Odważanie próbek i odczynników chemicznych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Klasa czystości </w:t>
            </w:r>
          </w:p>
        </w:tc>
        <w:tc>
          <w:tcPr>
            <w:tcW w:w="4858" w:type="dxa"/>
          </w:tcPr>
          <w:p w:rsidR="00123954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oświetlenia (</w:t>
            </w:r>
            <w:proofErr w:type="spellStart"/>
            <w:r>
              <w:rPr>
                <w:sz w:val="28"/>
                <w:szCs w:val="28"/>
                <w:lang w:val="pl-PL"/>
              </w:rPr>
              <w:t>lux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123954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Liczba pracowników</w:t>
            </w:r>
          </w:p>
        </w:tc>
        <w:tc>
          <w:tcPr>
            <w:tcW w:w="4858" w:type="dxa"/>
          </w:tcPr>
          <w:p w:rsidR="00123954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Max. 4</w:t>
            </w:r>
            <w:bookmarkStart w:id="0" w:name="_GoBack"/>
            <w:bookmarkEnd w:id="0"/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Maksymalny czas pracy 1 pracownika (godz.)</w:t>
            </w:r>
          </w:p>
        </w:tc>
        <w:tc>
          <w:tcPr>
            <w:tcW w:w="4858" w:type="dxa"/>
          </w:tcPr>
          <w:p w:rsidR="00123954" w:rsidRDefault="00BC7CD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hałasu emitowany (</w:t>
            </w:r>
            <w:proofErr w:type="spellStart"/>
            <w:r>
              <w:rPr>
                <w:sz w:val="28"/>
                <w:szCs w:val="28"/>
                <w:lang w:val="pl-PL"/>
              </w:rPr>
              <w:t>dB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123954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normami. </w:t>
            </w:r>
          </w:p>
          <w:p w:rsidR="00123954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Czy sa urządzenia emitujące dod. hałas? - Nie</w:t>
            </w:r>
            <w:r>
              <w:rPr>
                <w:i/>
                <w:sz w:val="18"/>
                <w:szCs w:val="18"/>
              </w:rPr>
              <w:br/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Warunki akustyczne do zachowania (</w:t>
            </w:r>
            <w:proofErr w:type="spellStart"/>
            <w:r>
              <w:rPr>
                <w:sz w:val="28"/>
                <w:szCs w:val="28"/>
                <w:lang w:val="pl-PL"/>
              </w:rPr>
              <w:t>dB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123954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Obciążanie pożarowe (</w:t>
            </w:r>
            <w:proofErr w:type="spellStart"/>
            <w:r>
              <w:rPr>
                <w:sz w:val="28"/>
                <w:szCs w:val="28"/>
                <w:lang w:val="pl-PL"/>
              </w:rPr>
              <w:t>mJ</w:t>
            </w:r>
            <w:proofErr w:type="spellEnd"/>
            <w:r>
              <w:rPr>
                <w:sz w:val="28"/>
                <w:szCs w:val="28"/>
                <w:lang w:val="pl-PL"/>
              </w:rPr>
              <w:t xml:space="preserve">/m2) –należy podać co będzie składowane w pomieszczeniu i w jakich ilościach tak aby określić obciążenie pożarowego zgodnie z rozporządzeniem </w:t>
            </w:r>
          </w:p>
        </w:tc>
        <w:tc>
          <w:tcPr>
            <w:tcW w:w="4858" w:type="dxa"/>
          </w:tcPr>
          <w:p w:rsidR="00C72C5F" w:rsidRDefault="00C72C5F" w:rsidP="00C72C5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Próbki (grunty, osady, odpady), odczynniki podczas ważenia, pojemniki na próbki, szafki, regały, eksykatory, wagi, stoły wagowe </w:t>
            </w:r>
          </w:p>
          <w:p w:rsidR="00123954" w:rsidRDefault="00123954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123954">
        <w:tc>
          <w:tcPr>
            <w:tcW w:w="4606" w:type="dxa"/>
            <w:tcBorders>
              <w:bottom w:val="single" w:sz="4" w:space="0" w:color="auto"/>
            </w:tcBorders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Zagrożenie wybuchem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123954" w:rsidRDefault="00BC7CD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123954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123954" w:rsidRDefault="00123954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123954" w:rsidRPr="00BC7CD3" w:rsidRDefault="00E32F4A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BC7CD3">
              <w:rPr>
                <w:rFonts w:ascii="Arial" w:hAnsi="Arial" w:cs="Arial"/>
                <w:b/>
                <w:sz w:val="22"/>
                <w:szCs w:val="22"/>
                <w:lang w:val="pl-PL"/>
              </w:rPr>
              <w:t>PIĘTRO I</w:t>
            </w:r>
            <w:r w:rsidR="00BC7CD3" w:rsidRPr="00BC7CD3">
              <w:rPr>
                <w:rFonts w:ascii="Arial" w:hAnsi="Arial" w:cs="Arial"/>
                <w:b/>
                <w:sz w:val="22"/>
                <w:szCs w:val="22"/>
                <w:lang w:val="pl-PL"/>
              </w:rPr>
              <w:t>, bez dostępu światła</w:t>
            </w:r>
          </w:p>
          <w:p w:rsidR="00123954" w:rsidRDefault="00123954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123954" w:rsidRDefault="00E32F4A">
            <w:pPr>
              <w:jc w:val="center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  <w:t>W tym miejscu wstawiony zostanie rysunek z lokalizacją pomieszczenia w obiekcie – po ostatecznym uzgodnieniu  części kubaturowej</w:t>
            </w:r>
          </w:p>
        </w:tc>
      </w:tr>
      <w:tr w:rsidR="00123954">
        <w:tc>
          <w:tcPr>
            <w:tcW w:w="9464" w:type="dxa"/>
            <w:gridSpan w:val="2"/>
            <w:shd w:val="clear" w:color="auto" w:fill="FF9933"/>
          </w:tcPr>
          <w:p w:rsidR="00123954" w:rsidRDefault="00E32F4A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palne (jakie , ilość)</w:t>
            </w:r>
          </w:p>
        </w:tc>
        <w:tc>
          <w:tcPr>
            <w:tcW w:w="4858" w:type="dxa"/>
          </w:tcPr>
          <w:p w:rsidR="00123954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wybuchowe ( jakie , ilość)</w:t>
            </w:r>
          </w:p>
        </w:tc>
        <w:tc>
          <w:tcPr>
            <w:tcW w:w="4858" w:type="dxa"/>
          </w:tcPr>
          <w:p w:rsidR="00123954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23954">
        <w:tc>
          <w:tcPr>
            <w:tcW w:w="4606" w:type="dxa"/>
            <w:tcBorders>
              <w:bottom w:val="single" w:sz="4" w:space="0" w:color="auto"/>
            </w:tcBorders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trujące (jakie , ilość)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123954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23954">
        <w:tc>
          <w:tcPr>
            <w:tcW w:w="9464" w:type="dxa"/>
            <w:gridSpan w:val="2"/>
            <w:shd w:val="clear" w:color="auto" w:fill="FF9933"/>
          </w:tcPr>
          <w:p w:rsidR="00123954" w:rsidRDefault="00E32F4A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Podłoga (wytrzymałość ) obciążenie KN/m2 , fundamenty pod urządzenia, rodzaj posadzek (antypoślizgowa, itd.) kratki ściekowe , antyelektrostatyczna </w:t>
            </w:r>
          </w:p>
        </w:tc>
        <w:tc>
          <w:tcPr>
            <w:tcW w:w="4858" w:type="dxa"/>
          </w:tcPr>
          <w:p w:rsidR="00BC7CD3" w:rsidRDefault="00BC7CD3" w:rsidP="00BC7CD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Czy są urządzenia, wagowo przekraczające statndardowe obciążenia – nie.</w:t>
            </w:r>
          </w:p>
          <w:p w:rsidR="00BC7CD3" w:rsidRPr="00640184" w:rsidRDefault="00BC7CD3" w:rsidP="00BC7CD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Posadzka  </w:t>
            </w:r>
            <w:r w:rsidRPr="00640184">
              <w:rPr>
                <w:i/>
                <w:sz w:val="18"/>
                <w:szCs w:val="18"/>
              </w:rPr>
              <w:t>Antypoślizgowość</w:t>
            </w:r>
          </w:p>
          <w:p w:rsidR="00BC7CD3" w:rsidRPr="00640184" w:rsidRDefault="00BC7CD3" w:rsidP="00BC7CD3">
            <w:pPr>
              <w:pStyle w:val="Nagwek"/>
              <w:rPr>
                <w:i/>
                <w:sz w:val="18"/>
                <w:szCs w:val="18"/>
              </w:rPr>
            </w:pPr>
            <w:r w:rsidRPr="00640184">
              <w:rPr>
                <w:i/>
                <w:sz w:val="18"/>
                <w:szCs w:val="18"/>
              </w:rPr>
              <w:t>Odporność na środki chemiczne i plamy</w:t>
            </w:r>
          </w:p>
          <w:p w:rsidR="00BC7CD3" w:rsidRDefault="00BC7CD3" w:rsidP="00BC7CD3">
            <w:pPr>
              <w:pStyle w:val="Nagwek"/>
              <w:rPr>
                <w:i/>
                <w:sz w:val="18"/>
                <w:szCs w:val="18"/>
              </w:rPr>
            </w:pPr>
            <w:r w:rsidRPr="00640184">
              <w:rPr>
                <w:i/>
                <w:sz w:val="18"/>
                <w:szCs w:val="18"/>
              </w:rPr>
              <w:t>Antystatyczność</w:t>
            </w:r>
            <w:r>
              <w:rPr>
                <w:i/>
                <w:sz w:val="18"/>
                <w:szCs w:val="18"/>
              </w:rPr>
              <w:t>, (Homogeniczne vinylowe bądź linoleum)</w:t>
            </w:r>
          </w:p>
          <w:p w:rsidR="00123954" w:rsidRDefault="00BC7CD3" w:rsidP="00BC7CD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 kratek ściekowych,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lastRenderedPageBreak/>
              <w:t>Cokoły  (tak nie jakie wysokość)</w:t>
            </w:r>
          </w:p>
          <w:p w:rsidR="00123954" w:rsidRDefault="00123954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</w:tcPr>
          <w:p w:rsidR="00123954" w:rsidRDefault="00BC7CD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Tak na wysokości 10 cm 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Ściany wykończenie (zmywalność , szczególne izolacje akustyczne , inne)</w:t>
            </w:r>
          </w:p>
        </w:tc>
        <w:tc>
          <w:tcPr>
            <w:tcW w:w="4858" w:type="dxa"/>
          </w:tcPr>
          <w:p w:rsidR="00123954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Izolacja akustyczna</w:t>
            </w:r>
            <w:r w:rsidR="004A1A67">
              <w:rPr>
                <w:i/>
                <w:sz w:val="18"/>
                <w:szCs w:val="18"/>
              </w:rPr>
              <w:t>, zmywalne</w:t>
            </w:r>
          </w:p>
        </w:tc>
      </w:tr>
      <w:tr w:rsidR="00123954">
        <w:tc>
          <w:tcPr>
            <w:tcW w:w="4606" w:type="dxa"/>
            <w:tcBorders>
              <w:bottom w:val="single" w:sz="4" w:space="0" w:color="auto"/>
            </w:tcBorders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Sufity  (tak /nie) wymagania akustyczne, czystość, kolor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123954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Tak, Sufity podwieszane, wyciszone, kolor jasny</w:t>
            </w:r>
          </w:p>
        </w:tc>
      </w:tr>
      <w:tr w:rsidR="00123954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123954" w:rsidRDefault="00E32F4A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123954" w:rsidRDefault="00BC7CD3">
            <w:pPr>
              <w:pStyle w:val="Nagwek"/>
              <w:rPr>
                <w:i/>
                <w:sz w:val="18"/>
                <w:szCs w:val="18"/>
                <w:vertAlign w:val="superscript"/>
              </w:rPr>
            </w:pPr>
            <w:r>
              <w:rPr>
                <w:i/>
                <w:sz w:val="18"/>
                <w:szCs w:val="18"/>
              </w:rPr>
              <w:t>Pomieszczenie wydzielone</w:t>
            </w:r>
            <w:r>
              <w:rPr>
                <w:b/>
                <w:sz w:val="22"/>
                <w:szCs w:val="28"/>
              </w:rPr>
              <w:t xml:space="preserve"> </w:t>
            </w:r>
            <w:r w:rsidRPr="00BC7CD3">
              <w:rPr>
                <w:sz w:val="18"/>
                <w:szCs w:val="18"/>
              </w:rPr>
              <w:t>z B1/05/2.6</w:t>
            </w:r>
            <w:r w:rsidR="00C72C5F">
              <w:rPr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 xml:space="preserve">o wymiarach,  </w:t>
            </w:r>
            <w:r w:rsidR="00E32F4A">
              <w:rPr>
                <w:i/>
                <w:sz w:val="18"/>
                <w:szCs w:val="18"/>
              </w:rPr>
              <w:t>2,4x6,8 m,tj. 16,3 m</w:t>
            </w:r>
            <w:r w:rsidR="00E32F4A">
              <w:rPr>
                <w:i/>
                <w:sz w:val="18"/>
                <w:szCs w:val="18"/>
                <w:vertAlign w:val="superscript"/>
              </w:rPr>
              <w:t>2</w:t>
            </w:r>
          </w:p>
          <w:p w:rsidR="00062B19" w:rsidRDefault="00062B19" w:rsidP="00062B19">
            <w:pPr>
              <w:pStyle w:val="Nagwek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Ponadto z pomieszczenia B1/05/2.6 zostało wydzielone pomieszczenia: B1/05/2.6/ZOS_B</w:t>
            </w:r>
          </w:p>
          <w:p w:rsidR="00062B19" w:rsidRDefault="00062B19">
            <w:pPr>
              <w:pStyle w:val="Nagwek"/>
              <w:rPr>
                <w:i/>
                <w:sz w:val="18"/>
                <w:szCs w:val="18"/>
                <w:highlight w:val="lightGray"/>
                <w:vertAlign w:val="superscript"/>
              </w:rPr>
            </w:pPr>
          </w:p>
        </w:tc>
      </w:tr>
      <w:tr w:rsidR="00123954">
        <w:tc>
          <w:tcPr>
            <w:tcW w:w="9464" w:type="dxa"/>
            <w:gridSpan w:val="2"/>
            <w:tcBorders>
              <w:bottom w:val="single" w:sz="4" w:space="0" w:color="auto"/>
            </w:tcBorders>
            <w:shd w:val="clear" w:color="auto" w:fill="FF9933"/>
          </w:tcPr>
          <w:p w:rsidR="00123954" w:rsidRDefault="00E32F4A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123954">
        <w:tc>
          <w:tcPr>
            <w:tcW w:w="9464" w:type="dxa"/>
            <w:gridSpan w:val="2"/>
            <w:shd w:val="clear" w:color="auto" w:fill="BFBFBF" w:themeFill="background1" w:themeFillShade="BF"/>
          </w:tcPr>
          <w:p w:rsidR="00123954" w:rsidRDefault="00E32F4A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Sposób montażu  (wpuszczane w sufit / podwieszane) </w:t>
            </w:r>
          </w:p>
        </w:tc>
        <w:tc>
          <w:tcPr>
            <w:tcW w:w="4858" w:type="dxa"/>
          </w:tcPr>
          <w:p w:rsidR="00062B19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Wpuszczane w sufit</w:t>
            </w:r>
          </w:p>
          <w:p w:rsidR="00123954" w:rsidRDefault="00BC7CD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podwieszany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8" w:type="dxa"/>
          </w:tcPr>
          <w:p w:rsidR="00123954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Duże natężenie światła</w:t>
            </w:r>
          </w:p>
        </w:tc>
      </w:tr>
      <w:tr w:rsidR="00123954">
        <w:tc>
          <w:tcPr>
            <w:tcW w:w="4606" w:type="dxa"/>
            <w:tcBorders>
              <w:bottom w:val="single" w:sz="4" w:space="0" w:color="auto"/>
            </w:tcBorders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Wysokość montaży  (od posadzki)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123954" w:rsidRDefault="00BC7CD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123954">
        <w:tc>
          <w:tcPr>
            <w:tcW w:w="9464" w:type="dxa"/>
            <w:gridSpan w:val="2"/>
            <w:shd w:val="clear" w:color="auto" w:fill="BFBFBF" w:themeFill="background1" w:themeFillShade="BF"/>
          </w:tcPr>
          <w:p w:rsidR="00123954" w:rsidRDefault="00E32F4A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230V-typ / ilość  (w dalszej części należy oznaczyć lokalizację)</w:t>
            </w:r>
          </w:p>
        </w:tc>
        <w:tc>
          <w:tcPr>
            <w:tcW w:w="4858" w:type="dxa"/>
          </w:tcPr>
          <w:p w:rsidR="00123954" w:rsidRDefault="00BC7CD3">
            <w:pPr>
              <w:pStyle w:val="Nagwek"/>
              <w:tabs>
                <w:tab w:val="clear" w:pos="4536"/>
                <w:tab w:val="clear" w:pos="9072"/>
                <w:tab w:val="left" w:pos="870"/>
              </w:tabs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  <w:r w:rsidR="00C72C5F">
              <w:rPr>
                <w:i/>
                <w:sz w:val="18"/>
                <w:szCs w:val="18"/>
              </w:rPr>
              <w:t>6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400V- typ/ilość  (w dalszej części należy oznaczyć lokalizację)</w:t>
            </w:r>
          </w:p>
        </w:tc>
        <w:tc>
          <w:tcPr>
            <w:tcW w:w="4858" w:type="dxa"/>
          </w:tcPr>
          <w:p w:rsidR="00123954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Szyna uziemiająca (tak/nie)</w:t>
            </w:r>
          </w:p>
        </w:tc>
        <w:tc>
          <w:tcPr>
            <w:tcW w:w="4858" w:type="dxa"/>
          </w:tcPr>
          <w:p w:rsidR="00123954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Stopień ochrony IP</w:t>
            </w:r>
          </w:p>
        </w:tc>
        <w:tc>
          <w:tcPr>
            <w:tcW w:w="4858" w:type="dxa"/>
          </w:tcPr>
          <w:p w:rsidR="00123954" w:rsidRDefault="00BC7CD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Tak, Zgodnie z normami, należy przewidzieć awaryjne podtrzymanie prądu UPS </w:t>
            </w:r>
            <w:r w:rsidR="00C72C5F">
              <w:rPr>
                <w:i/>
                <w:sz w:val="18"/>
                <w:szCs w:val="18"/>
              </w:rPr>
              <w:t>dla urządzeń</w:t>
            </w:r>
          </w:p>
        </w:tc>
      </w:tr>
      <w:tr w:rsidR="00123954">
        <w:tc>
          <w:tcPr>
            <w:tcW w:w="4606" w:type="dxa"/>
            <w:tcBorders>
              <w:bottom w:val="single" w:sz="4" w:space="0" w:color="auto"/>
            </w:tcBorders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Przeciwwybuchowe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123954" w:rsidRDefault="00BC7CD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123954">
        <w:tc>
          <w:tcPr>
            <w:tcW w:w="9464" w:type="dxa"/>
            <w:gridSpan w:val="2"/>
            <w:shd w:val="clear" w:color="auto" w:fill="BFBFBF" w:themeFill="background1" w:themeFillShade="BF"/>
          </w:tcPr>
          <w:p w:rsidR="00123954" w:rsidRDefault="00E32F4A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zimna/ciepła</w:t>
            </w:r>
          </w:p>
        </w:tc>
        <w:tc>
          <w:tcPr>
            <w:tcW w:w="4858" w:type="dxa"/>
          </w:tcPr>
          <w:p w:rsidR="00123954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zmiękczona zimna/ciepła</w:t>
            </w:r>
          </w:p>
        </w:tc>
        <w:tc>
          <w:tcPr>
            <w:tcW w:w="4858" w:type="dxa"/>
          </w:tcPr>
          <w:p w:rsidR="00123954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oczyszczona</w:t>
            </w:r>
          </w:p>
        </w:tc>
        <w:tc>
          <w:tcPr>
            <w:tcW w:w="4858" w:type="dxa"/>
          </w:tcPr>
          <w:p w:rsidR="00123954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lodowa</w:t>
            </w:r>
          </w:p>
        </w:tc>
        <w:tc>
          <w:tcPr>
            <w:tcW w:w="4858" w:type="dxa"/>
          </w:tcPr>
          <w:p w:rsidR="00123954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Kanalizacja przemysłowa</w:t>
            </w:r>
          </w:p>
        </w:tc>
        <w:tc>
          <w:tcPr>
            <w:tcW w:w="4858" w:type="dxa"/>
          </w:tcPr>
          <w:p w:rsidR="00123954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Kanalizacja sanitarna </w:t>
            </w:r>
          </w:p>
        </w:tc>
        <w:tc>
          <w:tcPr>
            <w:tcW w:w="4858" w:type="dxa"/>
          </w:tcPr>
          <w:p w:rsidR="00123954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Sprężone powietrze</w:t>
            </w:r>
          </w:p>
        </w:tc>
        <w:tc>
          <w:tcPr>
            <w:tcW w:w="4858" w:type="dxa"/>
          </w:tcPr>
          <w:p w:rsidR="00123954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Wentylacja (parametry wymagane , ilość wymian powietrza , temperatura, wilgoć)</w:t>
            </w:r>
          </w:p>
        </w:tc>
        <w:tc>
          <w:tcPr>
            <w:tcW w:w="4858" w:type="dxa"/>
          </w:tcPr>
          <w:p w:rsidR="008C5A66" w:rsidRPr="00B10662" w:rsidRDefault="008C5A66" w:rsidP="00B10662">
            <w:pPr>
              <w:pStyle w:val="Nagwek"/>
              <w:rPr>
                <w:i/>
                <w:sz w:val="18"/>
                <w:szCs w:val="18"/>
              </w:rPr>
            </w:pPr>
            <w:r w:rsidRPr="00235FF6">
              <w:rPr>
                <w:rFonts w:cstheme="minorHAnsi"/>
                <w:sz w:val="18"/>
                <w:szCs w:val="18"/>
              </w:rPr>
              <w:t>W otoczeniu wagi nie powinny znajdować się urządzenia generujące ciepło, drgania, podmuchy powietrza. Nie zaleca się stosowania typowej klimatyzacji ściennej</w:t>
            </w:r>
            <w:r>
              <w:rPr>
                <w:rFonts w:cstheme="minorHAnsi"/>
                <w:sz w:val="18"/>
                <w:szCs w:val="18"/>
              </w:rPr>
              <w:t>. Wilgotność 40-65 %, temperatura 15-</w:t>
            </w:r>
            <w:r w:rsidR="00062B19">
              <w:rPr>
                <w:rFonts w:cstheme="minorHAnsi"/>
                <w:sz w:val="18"/>
                <w:szCs w:val="18"/>
              </w:rPr>
              <w:t>2</w:t>
            </w:r>
            <w:r>
              <w:rPr>
                <w:rFonts w:cstheme="minorHAnsi"/>
                <w:sz w:val="18"/>
                <w:szCs w:val="18"/>
              </w:rPr>
              <w:t>5 st. C,</w:t>
            </w:r>
            <w:r>
              <w:t xml:space="preserve"> </w:t>
            </w:r>
            <w:r w:rsidRPr="00235FF6">
              <w:rPr>
                <w:sz w:val="18"/>
                <w:szCs w:val="18"/>
              </w:rPr>
              <w:t>Ruch powietrza w pobliżu wagi: poniżej 0,1 m/s</w:t>
            </w:r>
          </w:p>
        </w:tc>
      </w:tr>
      <w:tr w:rsidR="00123954">
        <w:tc>
          <w:tcPr>
            <w:tcW w:w="4606" w:type="dxa"/>
            <w:tcBorders>
              <w:bottom w:val="single" w:sz="4" w:space="0" w:color="auto"/>
            </w:tcBorders>
          </w:tcPr>
          <w:p w:rsidR="00123954" w:rsidRDefault="00E32F4A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123954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23954">
        <w:tc>
          <w:tcPr>
            <w:tcW w:w="9464" w:type="dxa"/>
            <w:gridSpan w:val="2"/>
            <w:shd w:val="clear" w:color="auto" w:fill="BFBFBF" w:themeFill="background1" w:themeFillShade="BF"/>
          </w:tcPr>
          <w:p w:rsidR="00123954" w:rsidRDefault="00E32F4A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lastRenderedPageBreak/>
              <w:t>Inne wyposażenie</w:t>
            </w:r>
          </w:p>
        </w:tc>
      </w:tr>
      <w:tr w:rsidR="00123954">
        <w:tc>
          <w:tcPr>
            <w:tcW w:w="4606" w:type="dxa"/>
            <w:tcBorders>
              <w:bottom w:val="single" w:sz="4" w:space="0" w:color="auto"/>
            </w:tcBorders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Gniazda komputerowe (typ/ilość) </w:t>
            </w:r>
          </w:p>
          <w:p w:rsidR="00123954" w:rsidRDefault="00123954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123954" w:rsidRDefault="00DB1925">
            <w:pPr>
              <w:pStyle w:val="Nagwek"/>
              <w:tabs>
                <w:tab w:val="clear" w:pos="4536"/>
                <w:tab w:val="clear" w:pos="9072"/>
                <w:tab w:val="left" w:pos="1140"/>
              </w:tabs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4/ ethernet/lan/ internetowe</w:t>
            </w:r>
          </w:p>
        </w:tc>
      </w:tr>
      <w:tr w:rsidR="00123954">
        <w:tc>
          <w:tcPr>
            <w:tcW w:w="4606" w:type="dxa"/>
            <w:shd w:val="clear" w:color="auto" w:fill="EAF1DD" w:themeFill="accent3" w:themeFillTint="33"/>
          </w:tcPr>
          <w:p w:rsidR="00123954" w:rsidRDefault="00E32F4A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Radiowęzeł /głośniki (typ/ilość)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123954" w:rsidRDefault="00DB192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Domofon </w:t>
            </w:r>
          </w:p>
        </w:tc>
        <w:tc>
          <w:tcPr>
            <w:tcW w:w="4858" w:type="dxa"/>
          </w:tcPr>
          <w:p w:rsidR="00123954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23954">
        <w:tc>
          <w:tcPr>
            <w:tcW w:w="4606" w:type="dxa"/>
            <w:tcBorders>
              <w:bottom w:val="single" w:sz="4" w:space="0" w:color="auto"/>
            </w:tcBorders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Rejestrator parametrów pomieszczenia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123954" w:rsidRDefault="00E32F4A">
            <w:pPr>
              <w:pStyle w:val="Nagwek"/>
              <w:rPr>
                <w:i/>
                <w:sz w:val="18"/>
                <w:szCs w:val="18"/>
                <w:highlight w:val="yellow"/>
              </w:rPr>
            </w:pPr>
            <w:r>
              <w:rPr>
                <w:i/>
                <w:sz w:val="18"/>
                <w:szCs w:val="18"/>
              </w:rPr>
              <w:t>Nie (kontrola we własnym zakresie)</w:t>
            </w:r>
          </w:p>
        </w:tc>
      </w:tr>
      <w:tr w:rsidR="00123954">
        <w:tc>
          <w:tcPr>
            <w:tcW w:w="4606" w:type="dxa"/>
            <w:shd w:val="clear" w:color="auto" w:fill="EAF1DD" w:themeFill="accent3" w:themeFillTint="33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 –kamery  (dodatkowe wymaganie względem standardowego CCTV-np. nagrywające itd.)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123954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Osprzęt do mycia </w:t>
            </w:r>
          </w:p>
        </w:tc>
        <w:tc>
          <w:tcPr>
            <w:tcW w:w="4858" w:type="dxa"/>
          </w:tcPr>
          <w:p w:rsidR="00123954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highlight w:val="yellow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CCTV-monitory (dodatkowe względem standardowego CCTV- monitoring w ramach danego zespołu pomieszczeń itd.)</w:t>
            </w:r>
          </w:p>
        </w:tc>
        <w:tc>
          <w:tcPr>
            <w:tcW w:w="4858" w:type="dxa"/>
          </w:tcPr>
          <w:p w:rsidR="00123954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 . wew. (typ/ ilość)</w:t>
            </w:r>
          </w:p>
        </w:tc>
        <w:tc>
          <w:tcPr>
            <w:tcW w:w="4858" w:type="dxa"/>
          </w:tcPr>
          <w:p w:rsidR="00123954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Interkom</w:t>
            </w:r>
            <w:r w:rsidR="00BC7CD3">
              <w:rPr>
                <w:i/>
                <w:sz w:val="18"/>
                <w:szCs w:val="18"/>
              </w:rPr>
              <w:t xml:space="preserve"> 1 szt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Tel. zewn. (typ/ilość)</w:t>
            </w:r>
          </w:p>
        </w:tc>
        <w:tc>
          <w:tcPr>
            <w:tcW w:w="4858" w:type="dxa"/>
          </w:tcPr>
          <w:p w:rsidR="00123954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Umywalka /zlewozmywak (typ ilość)</w:t>
            </w:r>
          </w:p>
        </w:tc>
        <w:tc>
          <w:tcPr>
            <w:tcW w:w="4858" w:type="dxa"/>
          </w:tcPr>
          <w:p w:rsidR="00123954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Suszarka do rąk </w:t>
            </w:r>
          </w:p>
        </w:tc>
        <w:tc>
          <w:tcPr>
            <w:tcW w:w="4858" w:type="dxa"/>
          </w:tcPr>
          <w:p w:rsidR="00123954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Kontrola dostępu </w:t>
            </w:r>
          </w:p>
        </w:tc>
        <w:tc>
          <w:tcPr>
            <w:tcW w:w="4858" w:type="dxa"/>
          </w:tcPr>
          <w:p w:rsidR="00123954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Czujniki  (jeżeli są jakieś specjalne wymagania)</w:t>
            </w:r>
          </w:p>
        </w:tc>
        <w:tc>
          <w:tcPr>
            <w:tcW w:w="4858" w:type="dxa"/>
          </w:tcPr>
          <w:p w:rsidR="00123954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ppoż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Zabezpieczenia ochronne  (jeżeli są jakieś specjalne wymagania)</w:t>
            </w:r>
          </w:p>
        </w:tc>
        <w:tc>
          <w:tcPr>
            <w:tcW w:w="4858" w:type="dxa"/>
          </w:tcPr>
          <w:p w:rsidR="00123954" w:rsidRDefault="00BC7CD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123954">
        <w:tc>
          <w:tcPr>
            <w:tcW w:w="4606" w:type="dxa"/>
            <w:tcBorders>
              <w:bottom w:val="single" w:sz="4" w:space="0" w:color="auto"/>
            </w:tcBorders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123954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Blat 80x80 cm, szafka jezdna pod blatem, szafka niska 150x80x80 cm, 4 taborety laboratoryjne na kółkach, 1 regał 300x50x200 cm </w:t>
            </w:r>
          </w:p>
        </w:tc>
      </w:tr>
      <w:tr w:rsidR="00123954">
        <w:tc>
          <w:tcPr>
            <w:tcW w:w="9464" w:type="dxa"/>
            <w:gridSpan w:val="2"/>
            <w:shd w:val="clear" w:color="auto" w:fill="FF9933"/>
          </w:tcPr>
          <w:p w:rsidR="00123954" w:rsidRDefault="00E32F4A">
            <w:pPr>
              <w:jc w:val="center"/>
              <w:rPr>
                <w:b/>
                <w:sz w:val="28"/>
                <w:szCs w:val="28"/>
                <w:lang w:val="pl-PL"/>
              </w:rPr>
            </w:pPr>
            <w:r>
              <w:rPr>
                <w:b/>
                <w:sz w:val="28"/>
                <w:szCs w:val="28"/>
                <w:lang w:val="pl-PL"/>
              </w:rPr>
              <w:t>V. Urządzenia, aparatura</w:t>
            </w:r>
          </w:p>
        </w:tc>
      </w:tr>
      <w:tr w:rsidR="00123954">
        <w:tc>
          <w:tcPr>
            <w:tcW w:w="4606" w:type="dxa"/>
            <w:tcBorders>
              <w:bottom w:val="single" w:sz="4" w:space="0" w:color="auto"/>
            </w:tcBorders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Urządzenia / aparatura wynikające z technologii pomieszczenia</w:t>
            </w:r>
          </w:p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dygestoria (typ/ ilość) 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123954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3-4 wagi </w:t>
            </w:r>
            <w:r w:rsidR="00BC7CD3">
              <w:rPr>
                <w:i/>
                <w:sz w:val="18"/>
                <w:szCs w:val="18"/>
              </w:rPr>
              <w:t>, 2 stoły wagowe przyścienne  z płytami antywibracyjnymi granitowymi  umieszczonymi na plastycznych elastomerach powodujących tłumienie drgań</w:t>
            </w:r>
          </w:p>
          <w:p w:rsidR="00123954" w:rsidRDefault="00123954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123954">
        <w:tc>
          <w:tcPr>
            <w:tcW w:w="9464" w:type="dxa"/>
            <w:gridSpan w:val="2"/>
            <w:shd w:val="clear" w:color="auto" w:fill="FF9933"/>
          </w:tcPr>
          <w:p w:rsidR="00123954" w:rsidRDefault="00E32F4A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123954">
        <w:tc>
          <w:tcPr>
            <w:tcW w:w="4606" w:type="dxa"/>
          </w:tcPr>
          <w:p w:rsidR="00123954" w:rsidRDefault="00E32F4A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8" w:type="dxa"/>
          </w:tcPr>
          <w:p w:rsidR="00123954" w:rsidRDefault="00E32F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Drzwi </w:t>
            </w:r>
            <w:r w:rsidR="00AA75D9">
              <w:rPr>
                <w:i/>
                <w:sz w:val="18"/>
                <w:szCs w:val="18"/>
              </w:rPr>
              <w:t xml:space="preserve">bez progów, </w:t>
            </w:r>
            <w:r>
              <w:rPr>
                <w:i/>
                <w:sz w:val="18"/>
                <w:szCs w:val="18"/>
              </w:rPr>
              <w:t>z korytarza wewnętrznego z umiejscowioną centralnie niewelką bezpieczną szybą wewnętrzne prawe</w:t>
            </w:r>
          </w:p>
        </w:tc>
      </w:tr>
    </w:tbl>
    <w:p w:rsidR="00123954" w:rsidRDefault="00123954"/>
    <w:p w:rsidR="00940387" w:rsidRDefault="00940387" w:rsidP="0094038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Osoba sporządzająca: .................Katarzyna Galer-Tatarowicz..............</w:t>
      </w:r>
    </w:p>
    <w:p w:rsidR="00940387" w:rsidRDefault="00940387" w:rsidP="00940387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imię i nazwisko</w:t>
      </w:r>
    </w:p>
    <w:p w:rsidR="00940387" w:rsidRDefault="00940387" w:rsidP="0094038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Tel. kontaktowy: .............607863588………</w:t>
      </w:r>
    </w:p>
    <w:p w:rsidR="00940387" w:rsidRDefault="00940387" w:rsidP="0094038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Data wypełnienia Karty pomieszczenia:   25- 11- 2021 r.  </w:t>
      </w:r>
    </w:p>
    <w:p w:rsidR="00940387" w:rsidRDefault="00940387" w:rsidP="00940387">
      <w:pPr>
        <w:spacing w:after="0" w:line="240" w:lineRule="auto"/>
        <w:rPr>
          <w:sz w:val="24"/>
          <w:szCs w:val="24"/>
        </w:rPr>
      </w:pPr>
    </w:p>
    <w:p w:rsidR="00123954" w:rsidRDefault="00123954" w:rsidP="00940387">
      <w:pPr>
        <w:rPr>
          <w:sz w:val="24"/>
          <w:szCs w:val="24"/>
        </w:rPr>
      </w:pPr>
    </w:p>
    <w:sectPr w:rsidR="0012395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954" w:rsidRDefault="00E32F4A">
      <w:pPr>
        <w:spacing w:after="0" w:line="240" w:lineRule="auto"/>
      </w:pPr>
      <w:r>
        <w:separator/>
      </w:r>
    </w:p>
  </w:endnote>
  <w:endnote w:type="continuationSeparator" w:id="0">
    <w:p w:rsidR="00123954" w:rsidRDefault="00E32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24156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123954" w:rsidRDefault="00E32F4A">
        <w:pPr>
          <w:pStyle w:val="Stopka"/>
          <w:pBdr>
            <w:top w:val="single" w:sz="4" w:space="1" w:color="D9D9D9" w:themeColor="background1" w:themeShade="D9"/>
          </w:pBdr>
          <w:rPr>
            <w:b/>
            <w:color w:val="808080" w:themeColor="background1" w:themeShade="80"/>
            <w:spacing w:val="60"/>
            <w:sz w:val="18"/>
            <w:szCs w:val="18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29A2" w:rsidRPr="004C29A2">
          <w:rPr>
            <w:b/>
            <w:bCs/>
            <w:noProof/>
          </w:rPr>
          <w:t>4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123954" w:rsidRDefault="00E32F4A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</w:t>
        </w:r>
        <w:proofErr w:type="spellStart"/>
        <w:r>
          <w:rPr>
            <w:b/>
            <w:color w:val="808080" w:themeColor="background1" w:themeShade="80"/>
            <w:spacing w:val="60"/>
            <w:sz w:val="18"/>
            <w:szCs w:val="18"/>
          </w:rPr>
          <w:t>Plelo</w:t>
        </w:r>
        <w:proofErr w:type="spellEnd"/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</w:t>
        </w:r>
      </w:p>
    </w:sdtContent>
  </w:sdt>
  <w:p w:rsidR="00123954" w:rsidRDefault="00E32F4A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954" w:rsidRDefault="00E32F4A">
      <w:pPr>
        <w:spacing w:after="0" w:line="240" w:lineRule="auto"/>
      </w:pPr>
      <w:r>
        <w:separator/>
      </w:r>
    </w:p>
  </w:footnote>
  <w:footnote w:type="continuationSeparator" w:id="0">
    <w:p w:rsidR="00123954" w:rsidRDefault="00E32F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954"/>
    <w:rsid w:val="00062B19"/>
    <w:rsid w:val="00123954"/>
    <w:rsid w:val="004A1A67"/>
    <w:rsid w:val="004C29A2"/>
    <w:rsid w:val="004D5B43"/>
    <w:rsid w:val="007A2A6B"/>
    <w:rsid w:val="008014F0"/>
    <w:rsid w:val="008C5A66"/>
    <w:rsid w:val="00940387"/>
    <w:rsid w:val="00AA75D9"/>
    <w:rsid w:val="00B10662"/>
    <w:rsid w:val="00BC7CD3"/>
    <w:rsid w:val="00C72C5F"/>
    <w:rsid w:val="00D22CC0"/>
    <w:rsid w:val="00DB1925"/>
    <w:rsid w:val="00DF5BE9"/>
    <w:rsid w:val="00E3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1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847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2</cp:revision>
  <cp:lastPrinted>2017-11-13T10:01:00Z</cp:lastPrinted>
  <dcterms:created xsi:type="dcterms:W3CDTF">2021-12-12T16:48:00Z</dcterms:created>
  <dcterms:modified xsi:type="dcterms:W3CDTF">2021-12-12T16:48:00Z</dcterms:modified>
</cp:coreProperties>
</file>